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6" w:type="dxa"/>
        <w:tblLayout w:type="fixed"/>
        <w:tblLook w:val="0000"/>
      </w:tblPr>
      <w:tblGrid>
        <w:gridCol w:w="5599"/>
        <w:gridCol w:w="4677"/>
      </w:tblGrid>
      <w:tr w:rsidR="00E941FE" w:rsidRPr="0099664B" w:rsidTr="000D3C47">
        <w:trPr>
          <w:trHeight w:val="560"/>
        </w:trPr>
        <w:tc>
          <w:tcPr>
            <w:tcW w:w="5599"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eastAsia="en-US"/>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C730FB"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4B40D9">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C730FB"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C730FB" w:rsidRPr="00900482">
        <w:rPr>
          <w:rFonts w:ascii="Calibri" w:eastAsia="Calibri" w:hAnsi="Calibri" w:cs="Calibri"/>
          <w:b/>
          <w:i/>
          <w:color w:val="000000"/>
        </w:rPr>
      </w:r>
      <w:r w:rsidR="00C730FB" w:rsidRPr="00900482">
        <w:rPr>
          <w:rFonts w:ascii="Calibri" w:eastAsia="Calibri" w:hAnsi="Calibri" w:cs="Calibri"/>
          <w:b/>
          <w:i/>
          <w:color w:val="000000"/>
        </w:rPr>
        <w:fldChar w:fldCharType="separate"/>
      </w:r>
      <w:r w:rsidR="004B40D9">
        <w:rPr>
          <w:rFonts w:ascii="Calibri" w:eastAsia="Calibri" w:hAnsi="Calibri" w:cs="Calibri"/>
          <w:b/>
          <w:i/>
          <w:noProof/>
          <w:color w:val="000000"/>
        </w:rPr>
        <w:t>[name of the corresponding author]</w:t>
      </w:r>
      <w:r w:rsidR="00C730FB" w:rsidRPr="00900482">
        <w:rPr>
          <w:rFonts w:ascii="Calibri" w:eastAsia="Calibri" w:hAnsi="Calibri" w:cs="Calibri"/>
          <w:b/>
          <w:i/>
          <w:color w:val="000000"/>
        </w:rPr>
        <w:fldChar w:fldCharType="end"/>
      </w:r>
      <w:bookmarkEnd w:id="1"/>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4B40D9" w:rsidRDefault="004B40D9"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rsidR="00E941FE" w:rsidRPr="0099664B" w:rsidRDefault="004B40D9"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4B40D9"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Applied Soft Computing and Communication Networks</w:t>
      </w: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4B40D9"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Sabu M. Thampi, Jaime Lloret Mauri, Xavier Fernando, Rajendra Boppana, S. Geetha, Axel Sikora</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4B40D9">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4B40D9">
        <w:rPr>
          <w:rFonts w:ascii="Calibri" w:eastAsia="Calibri" w:hAnsi="Calibri"/>
          <w:b/>
        </w:rPr>
        <w:t>Lecture Notes in Networks and Systems</w:t>
      </w:r>
      <w:r w:rsidRPr="0099664B">
        <w:rPr>
          <w:rFonts w:ascii="Calibri" w:eastAsia="Calibri" w:hAnsi="Calibri" w:cs="Calibri"/>
          <w:b/>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rsidR="00E941FE" w:rsidRPr="0099664B" w:rsidRDefault="00C730FB"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4B40D9">
        <w:rPr>
          <w:rFonts w:ascii="Calibri" w:eastAsia="Calibri" w:hAnsi="Calibri"/>
          <w:b/>
          <w:noProof/>
        </w:rPr>
        <w:t>[Title of the Contribution]</w:t>
      </w:r>
      <w:r>
        <w:rPr>
          <w:rFonts w:ascii="Calibri" w:eastAsia="Calibri" w:hAnsi="Calibri"/>
          <w:b/>
        </w:rPr>
        <w:fldChar w:fldCharType="end"/>
      </w:r>
      <w:bookmarkEnd w:id="2"/>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C730FB">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C730FB">
        <w:rPr>
          <w:rFonts w:ascii="Calibri" w:eastAsia="Calibri" w:hAnsi="Calibri" w:cs="Calibri"/>
          <w:b/>
          <w:sz w:val="18"/>
          <w:szCs w:val="18"/>
        </w:rPr>
      </w:r>
      <w:r w:rsidR="00C730FB">
        <w:rPr>
          <w:rFonts w:ascii="Calibri" w:eastAsia="Calibri" w:hAnsi="Calibri" w:cs="Calibri"/>
          <w:b/>
          <w:sz w:val="18"/>
          <w:szCs w:val="18"/>
        </w:rPr>
        <w:fldChar w:fldCharType="separate"/>
      </w:r>
      <w:r w:rsidR="004B40D9">
        <w:rPr>
          <w:rFonts w:ascii="Calibri" w:eastAsia="Calibri" w:hAnsi="Calibri" w:cs="Calibri"/>
          <w:b/>
          <w:noProof/>
          <w:sz w:val="18"/>
          <w:szCs w:val="18"/>
        </w:rPr>
        <w:t>[DeliveryDate]</w:t>
      </w:r>
      <w:r w:rsidR="00C730FB">
        <w:rPr>
          <w:rFonts w:ascii="Calibri" w:eastAsia="Calibri" w:hAnsi="Calibri" w:cs="Calibri"/>
          <w:b/>
          <w:sz w:val="18"/>
          <w:szCs w:val="18"/>
        </w:rPr>
        <w:fldChar w:fldCharType="end"/>
      </w:r>
      <w:bookmarkEnd w:id="3"/>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004B40D9">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4B40D9">
        <w:rPr>
          <w:rFonts w:ascii="Calibri" w:eastAsia="Calibri" w:hAnsi="Calibri"/>
          <w:i/>
          <w:sz w:val="18"/>
          <w:szCs w:val="18"/>
        </w:rPr>
        <w:t>Zug, Switzerland</w:t>
      </w:r>
      <w:r w:rsidRPr="0099664B">
        <w:rPr>
          <w:rFonts w:ascii="Calibri" w:eastAsia="Calibri" w:hAnsi="Calibri" w:cs="Calibri"/>
          <w:color w:val="000000"/>
          <w:sz w:val="18"/>
          <w:szCs w:val="18"/>
        </w:rPr>
        <w:t>shall have the exclusive jurisdiction.</w:t>
      </w:r>
    </w:p>
    <w:p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1"/>
        <w:tabs>
          <w:tab w:val="left" w:pos="567"/>
        </w:tabs>
        <w:spacing w:before="80"/>
        <w:rPr>
          <w:rFonts w:ascii="Calibri" w:eastAsia="Calibri" w:hAnsi="Calibri" w:cs="Calibri"/>
          <w:sz w:val="18"/>
          <w:szCs w:val="18"/>
        </w:rPr>
      </w:pPr>
    </w:p>
    <w:p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ootnoteReference"/>
          <w:rFonts w:ascii="Calibri" w:eastAsia="Calibri" w:hAnsi="Calibri" w:cs="Calibri"/>
          <w:color w:val="FFFFFF" w:themeColor="background1"/>
        </w:rPr>
        <w:footnoteReference w:id="2"/>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is a period ending 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F83" w:rsidRDefault="001D5F83" w:rsidP="00981792">
      <w:pPr>
        <w:spacing w:after="0" w:line="240" w:lineRule="auto"/>
      </w:pPr>
      <w:r>
        <w:separator/>
      </w:r>
    </w:p>
  </w:endnote>
  <w:endnote w:type="continuationSeparator" w:id="1">
    <w:p w:rsidR="001D5F83" w:rsidRDefault="001D5F83" w:rsidP="00981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F83" w:rsidRPr="001676CB" w:rsidRDefault="001D5F83" w:rsidP="001676CB">
      <w:pPr>
        <w:pStyle w:val="Footer"/>
      </w:pPr>
    </w:p>
  </w:footnote>
  <w:footnote w:type="continuationSeparator" w:id="1">
    <w:p w:rsidR="001D5F83" w:rsidRDefault="001D5F83" w:rsidP="00981792">
      <w:pPr>
        <w:spacing w:after="0" w:line="240" w:lineRule="auto"/>
      </w:pPr>
      <w:r>
        <w:continuationSeparator/>
      </w:r>
    </w:p>
  </w:footnote>
  <w:footnote w:id="2">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004B40D9">
        <w:rPr>
          <w:rFonts w:ascii="Calibri" w:eastAsia="Calibri" w:hAnsi="Calibri"/>
        </w:rPr>
        <w:t>89090791</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004B40D9">
        <w:rPr>
          <w:rFonts w:ascii="Calibri" w:eastAsia="Calibri" w:hAnsi="Calibri"/>
        </w:rPr>
        <w:t>3/32/804</w:t>
      </w:r>
    </w:p>
    <w:p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C730FB">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1D5F83">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C730FB">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EF76C1">
      <w:rPr>
        <w:noProof/>
        <w:color w:val="000000"/>
      </w:rPr>
      <w:t>2</w:t>
    </w:r>
    <w:r>
      <w:rPr>
        <w:color w:val="000000"/>
      </w:rPr>
      <w:fldChar w:fldCharType="end"/>
    </w:r>
  </w:p>
  <w:p w:rsidR="00DC4F80" w:rsidRDefault="001D5F83">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1D5F83">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0"/>
    <w:footnote w:id="1"/>
  </w:footnotePr>
  <w:endnotePr>
    <w:endnote w:id="0"/>
    <w:endnote w:id="1"/>
  </w:endnotePr>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5F83"/>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18"/>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0D9"/>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050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730FB"/>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EF76C1"/>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1464E-896C-4A87-8711-311D144D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IIITMK</cp:lastModifiedBy>
  <cp:revision>2</cp:revision>
  <dcterms:created xsi:type="dcterms:W3CDTF">2020-08-31T08:26:00Z</dcterms:created>
  <dcterms:modified xsi:type="dcterms:W3CDTF">2020-08-31T08:26:00Z</dcterms:modified>
</cp:coreProperties>
</file>